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09" w:rsidRDefault="004D1BF9" w:rsidP="004D1BF9">
      <w:pPr>
        <w:jc w:val="center"/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535C9DBE" wp14:editId="231C59C4">
            <wp:extent cx="2080260" cy="954405"/>
            <wp:effectExtent l="19050" t="0" r="0" b="0"/>
            <wp:docPr id="1" name="Εικόνα 1" descr="C:\Users\e.pantalou\AppData\Local\Microsoft\Windows\Temporary Internet Files\Content.Word\logo_sy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.pantalou\AppData\Local\Microsoft\Windows\Temporary Internet Files\Content.Word\logo_syri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F9" w:rsidRDefault="004D1BF9" w:rsidP="004D1BF9">
      <w:pPr>
        <w:jc w:val="center"/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Προς το Προεδρείο της Βουλής των Ελλήνων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ΑΝΑΦΟΡΑ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Για το Υπουργείο Ναυτιλίας και Νησιωτικής Πολιτικής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4D1BF9" w:rsidRPr="008D0240" w:rsidRDefault="004D1BF9" w:rsidP="004D1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Θέμα: Επικείμενο κλείσιμο της ΑΕΝ Σύρου λόγω σοβαρών προβλημάτων</w:t>
      </w:r>
    </w:p>
    <w:p w:rsidR="004D1BF9" w:rsidRPr="008D0240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Default="004D1BF9" w:rsidP="004D1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Ο β</w:t>
      </w:r>
      <w:r w:rsidRPr="008D0240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ουλευτ</w:t>
      </w:r>
      <w:r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 xml:space="preserve">ής </w:t>
      </w:r>
      <w:r w:rsidRPr="008D0240"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Νίκος Συρμαλένιος</w:t>
      </w:r>
      <w:r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 xml:space="preserve"> </w:t>
      </w:r>
      <w:r w:rsidRPr="008D0240">
        <w:rPr>
          <w:rFonts w:ascii="Times New Roman" w:hAnsi="Times New Roman" w:cs="Times New Roman"/>
          <w:kern w:val="28"/>
          <w:sz w:val="24"/>
          <w:szCs w:val="24"/>
          <w:lang w:eastAsia="el-GR"/>
        </w:rPr>
        <w:t>καταθέτ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ει αναφορά:</w:t>
      </w:r>
    </w:p>
    <w:p w:rsidR="004D1BF9" w:rsidRDefault="004D1BF9" w:rsidP="004D1B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την </w:t>
      </w:r>
      <w:r w:rsidR="00874731">
        <w:rPr>
          <w:rFonts w:ascii="Times New Roman" w:hAnsi="Times New Roman" w:cs="Times New Roman"/>
          <w:kern w:val="28"/>
          <w:sz w:val="24"/>
          <w:szCs w:val="24"/>
          <w:lang w:eastAsia="el-GR"/>
        </w:rPr>
        <w:t>από 11</w:t>
      </w: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/11/2019 Υπηρεσιακή Αναφορά 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του Γεωργίου Δούναβη, Αναπληρωτή Διευθυντή της ΑΕΝ με θέμα «Έκφραση έντονου προβληματισμού για την ομαλή λειτουργία του Γραφείου Επιστασίας της ΑΕΝ Σύρου» </w:t>
      </w:r>
    </w:p>
    <w:p w:rsidR="00874731" w:rsidRDefault="00874731" w:rsidP="004D1B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την 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από 22</w:t>
      </w: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/11/2019 Υπηρεσιακή Αναφορά 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του 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ιδίου (ιεραρχικά μέσω κ. Διοικητή ΑΕΝ/ ΠΛ/ΣΥΡΟΥ)</w:t>
      </w:r>
    </w:p>
    <w:p w:rsidR="004D1BF9" w:rsidRPr="004D1BF9" w:rsidRDefault="004D1BF9" w:rsidP="004D1B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την επιστολή του Συλλόγου Σπουδαστών ΑΕΝ</w:t>
      </w: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 xml:space="preserve"> Σύρου 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με θέμα «Π</w:t>
      </w:r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>ροσομοιωτές Γέφ</w:t>
      </w:r>
      <w:bookmarkStart w:id="0" w:name="_GoBack"/>
      <w:bookmarkEnd w:id="0"/>
      <w:r w:rsidRPr="004D1BF9">
        <w:rPr>
          <w:rFonts w:ascii="Times New Roman" w:hAnsi="Times New Roman" w:cs="Times New Roman"/>
          <w:kern w:val="28"/>
          <w:sz w:val="24"/>
          <w:szCs w:val="24"/>
          <w:lang w:eastAsia="el-GR"/>
        </w:rPr>
        <w:t>υρας και Θέματα προλήψεων</w:t>
      </w:r>
      <w:r>
        <w:rPr>
          <w:rFonts w:ascii="Times New Roman" w:hAnsi="Times New Roman" w:cs="Times New Roman"/>
          <w:kern w:val="28"/>
          <w:sz w:val="24"/>
          <w:szCs w:val="24"/>
          <w:lang w:eastAsia="el-GR"/>
        </w:rPr>
        <w:t>»</w:t>
      </w:r>
    </w:p>
    <w:p w:rsidR="004D1BF9" w:rsidRDefault="004D1BF9" w:rsidP="004D1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</w:p>
    <w:p w:rsidR="004D1BF9" w:rsidRPr="00B60DF3" w:rsidRDefault="004D1BF9" w:rsidP="004D1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lang w:eastAsia="el-GR"/>
        </w:rPr>
        <w:t>Σε αυτές εκτίθενται σοβαρά προβλήματα της ΑΕΝ Σύρου, τα οποία θέτουν σε κίνδυνο τη ομαλή συνέχιση της λειτουργίας της.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Επισυνάπτ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ονται τα σχετικά έγγραφα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.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Παρακαλούμε για την απάντηση και τις ενέργειές σας και να μας ενημερώσετε σχετικά.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Αθήνα,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22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/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1</w:t>
      </w:r>
      <w:r w:rsidRPr="005B7333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1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/</w:t>
      </w:r>
      <w:r w:rsidRPr="005B7333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20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1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9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Ο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 xml:space="preserve"> καταθέτ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ων Βουλευτή</w:t>
      </w: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ς</w:t>
      </w: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</w:p>
    <w:p w:rsidR="004D1BF9" w:rsidRPr="00C71601" w:rsidRDefault="004D1BF9" w:rsidP="004D1B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</w:pPr>
      <w:r w:rsidRPr="00C71601">
        <w:rPr>
          <w:rFonts w:ascii="Times New Roman" w:hAnsi="Times New Roman" w:cs="Times New Roman"/>
          <w:b/>
          <w:bCs/>
          <w:kern w:val="28"/>
          <w:sz w:val="24"/>
          <w:szCs w:val="24"/>
          <w:lang w:eastAsia="el-GR"/>
        </w:rPr>
        <w:t>Νίκος Συρμαλένιος</w:t>
      </w:r>
    </w:p>
    <w:p w:rsidR="004D1BF9" w:rsidRDefault="004D1BF9" w:rsidP="004D1BF9"/>
    <w:p w:rsidR="004D1BF9" w:rsidRDefault="004D1BF9" w:rsidP="004D1BF9">
      <w:pPr>
        <w:jc w:val="center"/>
      </w:pPr>
    </w:p>
    <w:sectPr w:rsidR="004D1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2A5"/>
    <w:multiLevelType w:val="hybridMultilevel"/>
    <w:tmpl w:val="EF0C543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0D4235"/>
    <w:multiLevelType w:val="hybridMultilevel"/>
    <w:tmpl w:val="51245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19"/>
    <w:rsid w:val="002F5145"/>
    <w:rsid w:val="00395CDE"/>
    <w:rsid w:val="004D1BF9"/>
    <w:rsid w:val="00874731"/>
    <w:rsid w:val="00AC2219"/>
    <w:rsid w:val="00B1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BF9"/>
    <w:rPr>
      <w:rFonts w:ascii="Tahoma" w:hAnsi="Tahoma" w:cs="Tahoma"/>
      <w:sz w:val="16"/>
      <w:szCs w:val="16"/>
    </w:rPr>
  </w:style>
  <w:style w:type="character" w:styleId="a4">
    <w:name w:val="Strong"/>
    <w:qFormat/>
    <w:rsid w:val="004D1BF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D1BF9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BF9"/>
    <w:rPr>
      <w:rFonts w:ascii="Tahoma" w:hAnsi="Tahoma" w:cs="Tahoma"/>
      <w:sz w:val="16"/>
      <w:szCs w:val="16"/>
    </w:rPr>
  </w:style>
  <w:style w:type="character" w:styleId="a4">
    <w:name w:val="Strong"/>
    <w:qFormat/>
    <w:rsid w:val="004D1BF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D1BF9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Skampardonis Stamatis</dc:creator>
  <cp:lastModifiedBy>Skampardonis Stamatis</cp:lastModifiedBy>
  <cp:revision>5</cp:revision>
  <dcterms:created xsi:type="dcterms:W3CDTF">2019-11-22T10:05:00Z</dcterms:created>
  <dcterms:modified xsi:type="dcterms:W3CDTF">2019-11-22T10:20:00Z</dcterms:modified>
</cp:coreProperties>
</file>